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6EE7A64E"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1350A26E" w:rsidR="00CB7FCA" w:rsidRPr="0040372D" w:rsidRDefault="004B14FF" w:rsidP="00684E59">
            <w:pPr>
              <w:autoSpaceDE w:val="0"/>
              <w:autoSpaceDN w:val="0"/>
              <w:adjustRightInd w:val="0"/>
              <w:spacing w:before="20" w:after="20" w:line="240" w:lineRule="auto"/>
              <w:rPr>
                <w:rFonts w:ascii="Arial" w:hAnsi="Arial" w:cs="Arial"/>
                <w:bCs/>
                <w:sz w:val="18"/>
                <w:szCs w:val="18"/>
                <w:lang w:val="ro-RO"/>
              </w:rPr>
            </w:pPr>
            <w:permStart w:id="774115850" w:edGrp="everyone"/>
            <w:r>
              <w:rPr>
                <w:rFonts w:ascii="Arial" w:hAnsi="Arial" w:cs="Arial"/>
                <w:bCs/>
                <w:sz w:val="18"/>
                <w:szCs w:val="18"/>
                <w:lang w:val="ro-RO"/>
              </w:rPr>
              <w:t>Shell and Plated Structures</w:t>
            </w:r>
            <w:r w:rsidR="00A63AC0">
              <w:rPr>
                <w:rFonts w:ascii="Arial" w:hAnsi="Arial" w:cs="Arial"/>
                <w:bCs/>
                <w:sz w:val="18"/>
                <w:szCs w:val="18"/>
                <w:lang w:val="ro-RO"/>
              </w:rPr>
              <w:t xml:space="preserve">/ </w:t>
            </w:r>
            <w:r w:rsidR="00795FD4" w:rsidRPr="00795FD4">
              <w:rPr>
                <w:rFonts w:ascii="Arial" w:hAnsi="Arial" w:cs="Arial"/>
                <w:bCs/>
                <w:sz w:val="18"/>
                <w:szCs w:val="18"/>
                <w:lang w:val="ro-RO"/>
              </w:rPr>
              <w:t>D</w:t>
            </w:r>
            <w:r w:rsidR="00A63AC0">
              <w:rPr>
                <w:rFonts w:ascii="Arial" w:hAnsi="Arial" w:cs="Arial"/>
                <w:bCs/>
                <w:sz w:val="18"/>
                <w:szCs w:val="18"/>
                <w:lang w:val="ro-RO"/>
              </w:rPr>
              <w:t>CAV</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78E4DF12"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E930E3">
              <w:rPr>
                <w:rFonts w:ascii="Arial" w:hAnsi="Arial" w:cs="Arial"/>
                <w:bCs/>
                <w:sz w:val="18"/>
                <w:szCs w:val="18"/>
                <w:lang w:val="ro-RO"/>
              </w:rPr>
              <w:t>Conf.dr.ing. Dogariu Adrian</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60117B64"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E930E3">
              <w:rPr>
                <w:rFonts w:ascii="Arial" w:hAnsi="Arial" w:cs="Arial"/>
                <w:bCs/>
                <w:sz w:val="18"/>
                <w:szCs w:val="18"/>
                <w:lang w:val="ro-RO"/>
              </w:rPr>
              <w:t>Conf.dr.ing. Dogariu Adrian</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07D54B12" w:rsidR="00A76777" w:rsidRPr="0040372D" w:rsidRDefault="00A63AC0" w:rsidP="00684E59">
            <w:pPr>
              <w:autoSpaceDE w:val="0"/>
              <w:autoSpaceDN w:val="0"/>
              <w:adjustRightInd w:val="0"/>
              <w:spacing w:before="20" w:after="20" w:line="240" w:lineRule="auto"/>
              <w:rPr>
                <w:rFonts w:ascii="Arial" w:hAnsi="Arial" w:cs="Arial"/>
                <w:bCs/>
                <w:sz w:val="18"/>
                <w:szCs w:val="18"/>
              </w:rPr>
            </w:pPr>
            <w:permStart w:id="1652894114" w:edGrp="everyone"/>
            <w:r>
              <w:rPr>
                <w:rFonts w:ascii="Arial" w:hAnsi="Arial" w:cs="Arial"/>
                <w:bCs/>
                <w:sz w:val="18"/>
                <w:szCs w:val="18"/>
                <w:lang w:val="ro-RO"/>
              </w:rPr>
              <w:t>2</w:t>
            </w:r>
            <w:r w:rsidR="00FD5BE8"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4D1636D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A63AC0">
              <w:rPr>
                <w:rFonts w:ascii="Arial" w:hAnsi="Arial" w:cs="Arial"/>
                <w:bCs/>
                <w:sz w:val="18"/>
                <w:szCs w:val="18"/>
                <w:lang w:val="ro-RO"/>
              </w:rPr>
              <w:t>3</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3E8CE4DD"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2E2962">
              <w:rPr>
                <w:rFonts w:ascii="Arial" w:hAnsi="Arial" w:cs="Arial"/>
                <w:bCs/>
                <w:sz w:val="18"/>
                <w:szCs w:val="18"/>
                <w:lang w:val="ro-RO"/>
              </w:rPr>
              <w:t>O</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235A950C"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F71106">
              <w:rPr>
                <w:rFonts w:ascii="Arial" w:hAnsi="Arial" w:cs="Arial"/>
                <w:bCs/>
                <w:sz w:val="18"/>
                <w:szCs w:val="18"/>
              </w:rPr>
              <w:t>4</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65D227BC"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F71106">
              <w:rPr>
                <w:rFonts w:ascii="Arial" w:hAnsi="Arial" w:cs="Arial"/>
                <w:bCs/>
                <w:sz w:val="18"/>
                <w:szCs w:val="18"/>
              </w:rPr>
              <w:t>2</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1315C060" w:rsidR="005E17B8" w:rsidRPr="00690220" w:rsidRDefault="00F71106" w:rsidP="005E17B8">
            <w:pPr>
              <w:autoSpaceDE w:val="0"/>
              <w:autoSpaceDN w:val="0"/>
              <w:adjustRightInd w:val="0"/>
              <w:spacing w:before="20" w:after="20" w:line="240" w:lineRule="auto"/>
              <w:rPr>
                <w:rFonts w:ascii="Arial" w:hAnsi="Arial" w:cs="Arial"/>
                <w:bCs/>
                <w:sz w:val="18"/>
                <w:szCs w:val="18"/>
              </w:rPr>
            </w:pPr>
            <w:permStart w:id="1700489735" w:edGrp="everyone"/>
            <w:r>
              <w:rPr>
                <w:rFonts w:ascii="Arial" w:hAnsi="Arial" w:cs="Arial"/>
                <w:bCs/>
                <w:sz w:val="18"/>
                <w:szCs w:val="18"/>
              </w:rPr>
              <w:t>56</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714A4624"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341323252" w:edGrp="everyone"/>
            <w:r w:rsidRPr="00690220">
              <w:rPr>
                <w:rFonts w:ascii="Arial" w:hAnsi="Arial" w:cs="Arial"/>
                <w:bCs/>
                <w:sz w:val="18"/>
                <w:szCs w:val="18"/>
              </w:rPr>
              <w:t xml:space="preserve"> </w:t>
            </w:r>
            <w:r w:rsidR="00795FD4">
              <w:rPr>
                <w:rFonts w:ascii="Arial" w:hAnsi="Arial" w:cs="Arial"/>
                <w:bCs/>
                <w:sz w:val="18"/>
                <w:szCs w:val="18"/>
              </w:rPr>
              <w:t>28</w:t>
            </w:r>
            <w:r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480B3E33"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795FD4">
              <w:rPr>
                <w:rFonts w:ascii="Arial" w:hAnsi="Arial" w:cs="Arial"/>
                <w:bCs/>
                <w:sz w:val="18"/>
                <w:szCs w:val="18"/>
              </w:rPr>
              <w:t>2</w:t>
            </w:r>
            <w:r w:rsidR="00F71106">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721EDAFA"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F71106">
              <w:rPr>
                <w:rFonts w:ascii="Arial" w:hAnsi="Arial" w:cs="Arial"/>
                <w:bCs/>
                <w:sz w:val="18"/>
                <w:szCs w:val="18"/>
              </w:rPr>
              <w:t>32</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1A4E12BA"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40390817" w:edGrp="everyone"/>
            <w:r w:rsidRPr="00690220">
              <w:rPr>
                <w:rFonts w:ascii="Arial" w:hAnsi="Arial" w:cs="Arial"/>
                <w:bCs/>
                <w:sz w:val="18"/>
                <w:szCs w:val="18"/>
              </w:rPr>
              <w:t xml:space="preserve"> </w:t>
            </w:r>
            <w:r w:rsidR="00795FD4">
              <w:rPr>
                <w:rFonts w:ascii="Arial" w:hAnsi="Arial" w:cs="Arial"/>
                <w:bCs/>
                <w:sz w:val="18"/>
                <w:szCs w:val="18"/>
              </w:rPr>
              <w:t>16</w:t>
            </w:r>
            <w:r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50E4FE8A"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F71106">
              <w:rPr>
                <w:rFonts w:ascii="Arial" w:hAnsi="Arial" w:cs="Arial"/>
                <w:bCs/>
                <w:sz w:val="18"/>
                <w:szCs w:val="18"/>
              </w:rPr>
              <w:t>16</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5EE89E8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A54E40">
              <w:rPr>
                <w:rFonts w:ascii="Arial" w:hAnsi="Arial" w:cs="Arial"/>
                <w:bCs/>
                <w:sz w:val="18"/>
                <w:szCs w:val="18"/>
                <w:lang w:val="ro-RO"/>
              </w:rPr>
              <w:t>6.71</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111DCD7B"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r w:rsidR="003313A1">
              <w:rPr>
                <w:rFonts w:ascii="Arial" w:hAnsi="Arial" w:cs="Arial"/>
                <w:bCs/>
                <w:sz w:val="18"/>
                <w:szCs w:val="18"/>
                <w:lang w:val="ro-RO"/>
              </w:rPr>
              <w:t>.71</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7A04B05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98031096" w:edGrp="everyone"/>
            <w:r w:rsidRPr="0040372D">
              <w:rPr>
                <w:rFonts w:ascii="Arial" w:hAnsi="Arial" w:cs="Arial"/>
                <w:bCs/>
                <w:sz w:val="18"/>
                <w:szCs w:val="18"/>
                <w:lang w:val="ro-RO"/>
              </w:rPr>
              <w:t xml:space="preserve"> </w:t>
            </w:r>
            <w:r w:rsidR="00795FD4">
              <w:rPr>
                <w:rFonts w:ascii="Arial" w:hAnsi="Arial" w:cs="Arial"/>
                <w:bCs/>
                <w:sz w:val="18"/>
                <w:szCs w:val="18"/>
                <w:lang w:val="ro-RO"/>
              </w:rPr>
              <w:t>2</w:t>
            </w:r>
            <w:r w:rsidR="003313A1">
              <w:rPr>
                <w:rFonts w:ascii="Arial" w:hAnsi="Arial" w:cs="Arial"/>
                <w:bCs/>
                <w:sz w:val="18"/>
                <w:szCs w:val="18"/>
                <w:lang w:val="ro-RO"/>
              </w:rPr>
              <w:t>.5</w:t>
            </w:r>
            <w:r w:rsidRPr="0040372D">
              <w:rPr>
                <w:rFonts w:ascii="Arial" w:hAnsi="Arial" w:cs="Arial"/>
                <w:bCs/>
                <w:sz w:val="18"/>
                <w:szCs w:val="18"/>
                <w:lang w:val="ro-RO"/>
              </w:rPr>
              <w:t xml:space="preserve"> </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4D4D528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58886207" w:edGrp="everyone"/>
            <w:r w:rsidRPr="0040372D">
              <w:rPr>
                <w:rFonts w:ascii="Arial" w:hAnsi="Arial" w:cs="Arial"/>
                <w:bCs/>
                <w:sz w:val="18"/>
                <w:szCs w:val="18"/>
                <w:lang w:val="ro-RO"/>
              </w:rPr>
              <w:t xml:space="preserve"> </w:t>
            </w:r>
            <w:r w:rsidR="00795FD4">
              <w:rPr>
                <w:rFonts w:ascii="Arial" w:hAnsi="Arial" w:cs="Arial"/>
                <w:bCs/>
                <w:sz w:val="18"/>
                <w:szCs w:val="18"/>
                <w:lang w:val="ro-RO"/>
              </w:rPr>
              <w:t>2.</w:t>
            </w:r>
            <w:r w:rsidR="003313A1">
              <w:rPr>
                <w:rFonts w:ascii="Arial" w:hAnsi="Arial" w:cs="Arial"/>
                <w:bCs/>
                <w:sz w:val="18"/>
                <w:szCs w:val="18"/>
                <w:lang w:val="ro-RO"/>
              </w:rPr>
              <w:t>5</w:t>
            </w:r>
            <w:r w:rsidRPr="0040372D">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1AD40DB1" w:rsidR="00F8714E" w:rsidRPr="0040372D" w:rsidRDefault="003313A1" w:rsidP="00F8714E">
            <w:pPr>
              <w:autoSpaceDE w:val="0"/>
              <w:autoSpaceDN w:val="0"/>
              <w:adjustRightInd w:val="0"/>
              <w:spacing w:before="20" w:after="20" w:line="240" w:lineRule="auto"/>
              <w:rPr>
                <w:rFonts w:ascii="Arial" w:hAnsi="Arial" w:cs="Arial"/>
                <w:bCs/>
                <w:sz w:val="18"/>
                <w:szCs w:val="18"/>
                <w:lang w:val="ro-RO"/>
              </w:rPr>
            </w:pPr>
            <w:permStart w:id="2062946778" w:edGrp="everyone"/>
            <w:r>
              <w:rPr>
                <w:rFonts w:ascii="Arial" w:hAnsi="Arial" w:cs="Arial"/>
                <w:bCs/>
                <w:sz w:val="18"/>
                <w:szCs w:val="18"/>
                <w:lang w:val="ro-RO"/>
              </w:rPr>
              <w:t>94</w:t>
            </w:r>
            <w:r w:rsidR="00F8714E" w:rsidRPr="0040372D">
              <w:rPr>
                <w:rFonts w:ascii="Arial" w:hAnsi="Arial" w:cs="Arial"/>
                <w:bCs/>
                <w:sz w:val="18"/>
                <w:szCs w:val="18"/>
                <w:lang w:val="ro-RO"/>
              </w:rPr>
              <w:t xml:space="preserve"> </w:t>
            </w:r>
            <w:permEnd w:id="2062946778"/>
            <w:r w:rsidR="00F8714E">
              <w:rPr>
                <w:rFonts w:ascii="Arial" w:hAnsi="Arial" w:cs="Arial"/>
                <w:bCs/>
                <w:sz w:val="18"/>
                <w:szCs w:val="18"/>
                <w:lang w:val="ro-RO"/>
              </w:rPr>
              <w:t xml:space="preserve"> ,of which</w:t>
            </w:r>
            <w:r w:rsidR="00F8714E"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452EB8C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3313A1">
              <w:rPr>
                <w:rFonts w:ascii="Arial" w:hAnsi="Arial" w:cs="Arial"/>
                <w:bCs/>
                <w:sz w:val="18"/>
                <w:szCs w:val="18"/>
                <w:lang w:val="ro-RO"/>
              </w:rPr>
              <w:t>24</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4F04D20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3313A1">
              <w:rPr>
                <w:rFonts w:ascii="Arial" w:hAnsi="Arial" w:cs="Arial"/>
                <w:bCs/>
                <w:sz w:val="18"/>
                <w:szCs w:val="18"/>
                <w:lang w:val="ro-RO"/>
              </w:rPr>
              <w:t>35</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4474E01F" w:rsidR="00F8714E" w:rsidRPr="0040372D" w:rsidRDefault="003313A1"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 xml:space="preserve"> 35</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40DC1E6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3313A1">
              <w:rPr>
                <w:rFonts w:ascii="Arial" w:hAnsi="Arial" w:cs="Arial"/>
                <w:bCs/>
                <w:sz w:val="18"/>
                <w:szCs w:val="18"/>
                <w:lang w:val="ro-RO"/>
              </w:rPr>
              <w:t>10.71</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1D7A7073" w:rsidR="00F8714E" w:rsidRPr="0040372D" w:rsidRDefault="003313A1"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150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68E8B2F7" w:rsidR="00F8714E" w:rsidRPr="0040372D" w:rsidRDefault="003313A1"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6</w:t>
            </w:r>
            <w:r w:rsidR="00F8714E">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sidRPr="00B12AAB">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7CA61382" w14:textId="77777777" w:rsidR="00F3592B" w:rsidRPr="004F2EC9" w:rsidRDefault="00652ACD" w:rsidP="00F3592B">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95768871" w:edGrp="everyone"/>
            <w:r>
              <w:rPr>
                <w:rFonts w:ascii="Gautami" w:hAnsi="Gautami" w:cs="Gautami"/>
                <w:bCs/>
                <w:sz w:val="18"/>
                <w:szCs w:val="18"/>
              </w:rPr>
              <w:t xml:space="preserve"> </w:t>
            </w:r>
            <w:r w:rsidR="00F3592B" w:rsidRPr="004F2EC9">
              <w:rPr>
                <w:rFonts w:ascii="Arial" w:hAnsi="Arial" w:cs="Arial"/>
                <w:bCs/>
                <w:sz w:val="18"/>
                <w:szCs w:val="18"/>
                <w:lang w:val="ro-RO"/>
              </w:rPr>
              <w:t xml:space="preserve">Design of metallic shell structures using </w:t>
            </w:r>
            <w:r w:rsidR="00F3592B" w:rsidRPr="00B3547F">
              <w:rPr>
                <w:rFonts w:ascii="Arial" w:hAnsi="Arial" w:cs="Arial"/>
                <w:bCs/>
                <w:sz w:val="18"/>
                <w:szCs w:val="18"/>
                <w:lang w:val="ro-RO"/>
              </w:rPr>
              <w:t xml:space="preserve">methods of evaluating the strength of a shell structure according with </w:t>
            </w:r>
            <w:r w:rsidR="00F3592B">
              <w:rPr>
                <w:rFonts w:ascii="Arial" w:hAnsi="Arial" w:cs="Arial"/>
                <w:bCs/>
                <w:sz w:val="18"/>
                <w:szCs w:val="18"/>
                <w:lang w:val="ro-RO"/>
              </w:rPr>
              <w:t>SR</w:t>
            </w:r>
            <w:r w:rsidR="00F3592B" w:rsidRPr="00B3547F">
              <w:rPr>
                <w:rFonts w:ascii="Arial" w:hAnsi="Arial" w:cs="Arial"/>
                <w:bCs/>
                <w:sz w:val="18"/>
                <w:szCs w:val="18"/>
                <w:lang w:val="ro-RO"/>
              </w:rPr>
              <w:t>EN 1993-1-6</w:t>
            </w:r>
          </w:p>
          <w:p w14:paraId="7799D70F" w14:textId="0A47691A" w:rsidR="00652ACD" w:rsidRPr="00BE6662" w:rsidRDefault="00F3592B"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r>
              <w:rPr>
                <w:rFonts w:ascii="Arial" w:hAnsi="Arial" w:cs="Arial"/>
                <w:bCs/>
                <w:sz w:val="18"/>
                <w:szCs w:val="18"/>
              </w:rPr>
              <w:t>Design of structures using complex numerical analysis, using MNA and LBA, respectively GMNIA</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0E26F0D4"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Gautami" w:hAnsi="Gautami" w:cs="Gautami"/>
                <w:bCs/>
                <w:sz w:val="18"/>
                <w:szCs w:val="18"/>
              </w:rPr>
              <w:t xml:space="preserve"> </w:t>
            </w:r>
            <w:r w:rsidR="00A150A1" w:rsidRPr="00A150A1">
              <w:rPr>
                <w:rFonts w:ascii="Gautami" w:hAnsi="Gautami" w:cs="Gautami"/>
                <w:bCs/>
                <w:sz w:val="18"/>
                <w:szCs w:val="18"/>
              </w:rPr>
              <w:t>ensure compliance with security legislation; provide construction counseling; apply health and safety standards; draw sketches; utilize CAD software; perform analytical mathematical calculations; draft technical reports; apply numerical computing skills; conduct sample analysis; manage data in the field of research; prepares</w:t>
            </w:r>
            <w:r w:rsidR="00AB0C24">
              <w:rPr>
                <w:rFonts w:ascii="Gautami" w:hAnsi="Gautami" w:cs="Gautami"/>
                <w:bCs/>
                <w:sz w:val="18"/>
                <w:szCs w:val="18"/>
              </w:rPr>
              <w:t xml:space="preserve"> s</w:t>
            </w:r>
            <w:r w:rsidR="00A150A1" w:rsidRPr="00A150A1">
              <w:rPr>
                <w:rFonts w:ascii="Gautami" w:hAnsi="Gautami" w:cs="Gautami"/>
                <w:bCs/>
                <w:sz w:val="18"/>
                <w:szCs w:val="18"/>
              </w:rPr>
              <w:t xml:space="preserve">cientific reports; </w:t>
            </w:r>
            <w:r>
              <w:rPr>
                <w:rFonts w:ascii="Gautami" w:hAnsi="Gautami" w:cs="Gautami"/>
                <w:bCs/>
                <w:sz w:val="18"/>
                <w:szCs w:val="18"/>
              </w:rPr>
              <w:t xml:space="preserve"> </w:t>
            </w:r>
            <w:permEnd w:id="317137225"/>
            <w:r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568BBB9D"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Pr>
                <w:rFonts w:ascii="Gautami" w:hAnsi="Gautami" w:cs="Gautami"/>
                <w:bCs/>
                <w:sz w:val="18"/>
                <w:szCs w:val="18"/>
              </w:rPr>
              <w:t xml:space="preserve"> </w:t>
            </w:r>
            <w:r w:rsidR="00546E97" w:rsidRPr="00546E97">
              <w:rPr>
                <w:rFonts w:ascii="Gautami" w:hAnsi="Gautami" w:cs="Gautami"/>
                <w:bCs/>
                <w:sz w:val="18"/>
                <w:szCs w:val="18"/>
              </w:rPr>
              <w:t>oversee quality control; apply scientific, technological, and engineering knowledge; work in teams; train others;</w:t>
            </w:r>
            <w:r>
              <w:rPr>
                <w:rFonts w:ascii="Gautami" w:hAnsi="Gautami" w:cs="Gautami"/>
                <w:bCs/>
                <w:sz w:val="18"/>
                <w:szCs w:val="18"/>
              </w:rPr>
              <w:t xml:space="preserve">  </w:t>
            </w:r>
            <w:permEnd w:id="2093569816"/>
            <w:r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053B539D"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333111" w:rsidRPr="00B3547F">
              <w:rPr>
                <w:rFonts w:ascii="Arial" w:hAnsi="Arial" w:cs="Arial"/>
                <w:bCs/>
                <w:sz w:val="18"/>
                <w:szCs w:val="18"/>
                <w:lang w:val="ro-RO"/>
              </w:rPr>
              <w:t>This course presents an overview of design philosophy as used in civil engineering shell structures, the forms of different kinds of structure, the relationship between the form and the functions, material behaviour, imperfections and their impact on structural behaviour, and different methods of evaluating the strength of a shell structure according with European Norms</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6B58800" w14:textId="0A22DAB2" w:rsidR="00EC6A2C" w:rsidRPr="0040372D" w:rsidRDefault="00683E6F"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B3547F">
              <w:rPr>
                <w:rFonts w:ascii="Arial" w:hAnsi="Arial" w:cs="Arial"/>
                <w:bCs/>
                <w:sz w:val="18"/>
                <w:szCs w:val="18"/>
                <w:lang w:val="ro-RO"/>
              </w:rPr>
              <w:t xml:space="preserve">During classwork hours will be review methods of evaluating the strength of a shell structure according with </w:t>
            </w:r>
            <w:r>
              <w:rPr>
                <w:rFonts w:ascii="Arial" w:hAnsi="Arial" w:cs="Arial"/>
                <w:bCs/>
                <w:sz w:val="18"/>
                <w:szCs w:val="18"/>
                <w:lang w:val="ro-RO"/>
              </w:rPr>
              <w:t>SR</w:t>
            </w:r>
            <w:r w:rsidRPr="00B3547F">
              <w:rPr>
                <w:rFonts w:ascii="Arial" w:hAnsi="Arial" w:cs="Arial"/>
                <w:bCs/>
                <w:sz w:val="18"/>
                <w:szCs w:val="18"/>
                <w:lang w:val="ro-RO"/>
              </w:rPr>
              <w:t>EN 1993-1-6. Hand calculations and computer applications will be done</w:t>
            </w:r>
            <w:r>
              <w:rPr>
                <w:rFonts w:ascii="Arial" w:hAnsi="Arial" w:cs="Arial"/>
                <w:bCs/>
                <w:sz w:val="18"/>
                <w:szCs w:val="18"/>
                <w:lang w:val="ro-RO"/>
              </w:rPr>
              <w:t>.</w:t>
            </w:r>
            <w:r w:rsidRPr="00B3547F">
              <w:rPr>
                <w:rFonts w:ascii="Arial" w:hAnsi="Arial" w:cs="Arial"/>
                <w:bCs/>
                <w:sz w:val="18"/>
                <w:szCs w:val="18"/>
                <w:lang w:val="ro-RO"/>
              </w:rPr>
              <w:t xml:space="preserve"> At the end of this course it is expected that students will be able to recognize typical shell structures and their behaviour under different loading conditions and to design them applying the appropriate </w:t>
            </w:r>
            <w:r>
              <w:rPr>
                <w:rFonts w:ascii="Arial" w:hAnsi="Arial" w:cs="Arial"/>
                <w:bCs/>
                <w:sz w:val="18"/>
                <w:szCs w:val="18"/>
                <w:lang w:val="ro-RO"/>
              </w:rPr>
              <w:t>SR</w:t>
            </w:r>
            <w:r w:rsidRPr="00B3547F">
              <w:rPr>
                <w:rFonts w:ascii="Arial" w:hAnsi="Arial" w:cs="Arial"/>
                <w:bCs/>
                <w:sz w:val="18"/>
                <w:szCs w:val="18"/>
                <w:lang w:val="ro-RO"/>
              </w:rPr>
              <w:t>EN 1993-1-6 regulations</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3DF61C8D" w14:textId="77777777" w:rsidR="00150A85" w:rsidRDefault="00F8714E" w:rsidP="00150A85">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40372D">
              <w:rPr>
                <w:rFonts w:ascii="Arial" w:hAnsi="Arial" w:cs="Arial"/>
                <w:bCs/>
                <w:sz w:val="18"/>
                <w:szCs w:val="18"/>
                <w:lang w:val="ro-RO"/>
              </w:rPr>
              <w:t xml:space="preserve"> </w:t>
            </w:r>
            <w:r w:rsidR="00150A85" w:rsidRPr="00DD789A">
              <w:rPr>
                <w:rFonts w:ascii="Arial" w:hAnsi="Arial" w:cs="Arial"/>
                <w:bCs/>
                <w:sz w:val="18"/>
                <w:szCs w:val="18"/>
                <w:lang w:val="ro-RO"/>
              </w:rPr>
              <w:t>Introduction. Objective and scope of course</w:t>
            </w:r>
            <w:r w:rsidR="00150A85">
              <w:rPr>
                <w:rFonts w:ascii="Arial" w:hAnsi="Arial" w:cs="Arial"/>
                <w:bCs/>
                <w:sz w:val="18"/>
                <w:szCs w:val="18"/>
                <w:lang w:val="ro-RO"/>
              </w:rPr>
              <w:t>.</w:t>
            </w:r>
          </w:p>
          <w:p w14:paraId="25BADF73" w14:textId="25B229B0" w:rsidR="00F8714E" w:rsidRPr="0040372D" w:rsidRDefault="00150A85" w:rsidP="00F8714E">
            <w:pPr>
              <w:autoSpaceDE w:val="0"/>
              <w:autoSpaceDN w:val="0"/>
              <w:adjustRightInd w:val="0"/>
              <w:spacing w:before="20" w:after="20" w:line="240" w:lineRule="auto"/>
              <w:ind w:left="389" w:hanging="389"/>
              <w:rPr>
                <w:rFonts w:ascii="Arial" w:hAnsi="Arial" w:cs="Arial"/>
                <w:bCs/>
                <w:sz w:val="18"/>
                <w:szCs w:val="18"/>
                <w:lang w:val="ro-RO"/>
              </w:rPr>
            </w:pPr>
            <w:r w:rsidRPr="00C36467">
              <w:rPr>
                <w:rFonts w:ascii="Arial" w:hAnsi="Arial" w:cs="Arial"/>
                <w:bCs/>
                <w:sz w:val="18"/>
                <w:szCs w:val="18"/>
                <w:lang w:val="ro-RO"/>
              </w:rPr>
              <w:t>General consideration; Shell structural forms used in constructions; Architectural considerations. Examples of shell structures</w:t>
            </w:r>
            <w:permEnd w:id="1975260854"/>
          </w:p>
        </w:tc>
        <w:tc>
          <w:tcPr>
            <w:tcW w:w="2334" w:type="dxa"/>
          </w:tcPr>
          <w:p w14:paraId="0D1B08A9" w14:textId="673CD84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374B43">
              <w:rPr>
                <w:rFonts w:ascii="Arial" w:hAnsi="Arial" w:cs="Arial"/>
                <w:bCs/>
                <w:sz w:val="18"/>
                <w:szCs w:val="18"/>
                <w:lang w:val="ro-RO"/>
              </w:rPr>
              <w:t>8</w:t>
            </w:r>
            <w:r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Max 60%</w:t>
            </w:r>
            <w:r w:rsidRPr="0040372D">
              <w:rPr>
                <w:rFonts w:ascii="Arial" w:hAnsi="Arial" w:cs="Arial"/>
                <w:bCs/>
                <w:sz w:val="18"/>
                <w:szCs w:val="18"/>
                <w:lang w:val="ro-RO"/>
              </w:rPr>
              <w:t xml:space="preserve"> </w:t>
            </w:r>
            <w:permEnd w:id="378108789"/>
          </w:p>
        </w:tc>
        <w:tc>
          <w:tcPr>
            <w:tcW w:w="1869" w:type="dxa"/>
            <w:vMerge w:val="restart"/>
          </w:tcPr>
          <w:p w14:paraId="54936C37" w14:textId="1BF0BF74"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625B43" w:rsidRPr="00E4374E">
              <w:rPr>
                <w:rFonts w:ascii="Arial" w:hAnsi="Arial" w:cs="Arial"/>
                <w:bCs/>
                <w:sz w:val="18"/>
                <w:szCs w:val="18"/>
                <w:lang w:val="ro-RO"/>
              </w:rPr>
              <w:t>lecturing, conversation, explication, demonstration</w:t>
            </w:r>
            <w:r w:rsidR="00625B43" w:rsidRPr="0040372D">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3D48CFA5" w14:textId="77777777" w:rsidR="002103E6" w:rsidRDefault="00F8714E" w:rsidP="002103E6">
            <w:pPr>
              <w:autoSpaceDE w:val="0"/>
              <w:autoSpaceDN w:val="0"/>
              <w:adjustRightInd w:val="0"/>
              <w:spacing w:before="20" w:after="20" w:line="240" w:lineRule="auto"/>
              <w:ind w:left="389" w:hanging="389"/>
              <w:rPr>
                <w:rFonts w:cs="Arial"/>
                <w:bCs/>
              </w:rPr>
            </w:pPr>
            <w:permStart w:id="669982248" w:edGrp="everyone"/>
            <w:r w:rsidRPr="0040372D">
              <w:rPr>
                <w:rFonts w:ascii="Arial" w:hAnsi="Arial" w:cs="Arial"/>
                <w:bCs/>
                <w:sz w:val="18"/>
                <w:szCs w:val="18"/>
                <w:lang w:val="ro-RO"/>
              </w:rPr>
              <w:t xml:space="preserve"> </w:t>
            </w:r>
            <w:r w:rsidR="002103E6" w:rsidRPr="00DD789A">
              <w:rPr>
                <w:rFonts w:ascii="Arial" w:hAnsi="Arial" w:cs="Arial"/>
                <w:bCs/>
                <w:sz w:val="18"/>
                <w:szCs w:val="18"/>
                <w:lang w:val="ro-RO"/>
              </w:rPr>
              <w:t>Behaviour of shell structures under loads</w:t>
            </w:r>
          </w:p>
          <w:p w14:paraId="6947C817" w14:textId="2D52B480" w:rsidR="00F8714E" w:rsidRPr="0040372D" w:rsidRDefault="002103E6" w:rsidP="00F8714E">
            <w:pPr>
              <w:autoSpaceDE w:val="0"/>
              <w:autoSpaceDN w:val="0"/>
              <w:adjustRightInd w:val="0"/>
              <w:spacing w:before="20" w:after="20" w:line="240" w:lineRule="auto"/>
              <w:ind w:left="389" w:hanging="389"/>
              <w:rPr>
                <w:rFonts w:ascii="Arial" w:hAnsi="Arial" w:cs="Arial"/>
                <w:bCs/>
                <w:sz w:val="18"/>
                <w:szCs w:val="18"/>
                <w:lang w:val="ro-RO"/>
              </w:rPr>
            </w:pPr>
            <w:r w:rsidRPr="00C36467">
              <w:rPr>
                <w:rFonts w:ascii="Arial" w:hAnsi="Arial" w:cs="Arial"/>
                <w:bCs/>
                <w:sz w:val="18"/>
                <w:szCs w:val="18"/>
                <w:lang w:val="ro-RO"/>
              </w:rPr>
              <w:t>Loads on shell structures; Elasticity and Plasticity of shell structures; Buckling of shell structures; Curved latticed structures – general aspects</w:t>
            </w:r>
            <w:permEnd w:id="669982248"/>
          </w:p>
        </w:tc>
        <w:tc>
          <w:tcPr>
            <w:tcW w:w="2334" w:type="dxa"/>
          </w:tcPr>
          <w:p w14:paraId="01D41C36" w14:textId="0BE759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374B43">
              <w:rPr>
                <w:rFonts w:ascii="Arial" w:hAnsi="Arial" w:cs="Arial"/>
                <w:bCs/>
                <w:sz w:val="18"/>
                <w:szCs w:val="18"/>
                <w:lang w:val="ro-RO"/>
              </w:rPr>
              <w:t>4</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52B4776D" w14:textId="77777777" w:rsidR="00992476" w:rsidRDefault="00F8714E" w:rsidP="00992476">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40372D">
              <w:rPr>
                <w:rFonts w:ascii="Arial" w:hAnsi="Arial" w:cs="Arial"/>
                <w:bCs/>
                <w:sz w:val="18"/>
                <w:szCs w:val="18"/>
                <w:lang w:val="ro-RO"/>
              </w:rPr>
              <w:t xml:space="preserve"> </w:t>
            </w:r>
            <w:r w:rsidR="00992476" w:rsidRPr="00DD789A">
              <w:rPr>
                <w:rFonts w:ascii="Arial" w:hAnsi="Arial" w:cs="Arial"/>
                <w:bCs/>
                <w:sz w:val="18"/>
                <w:szCs w:val="18"/>
                <w:lang w:val="ro-RO"/>
              </w:rPr>
              <w:t>Design of steel structures</w:t>
            </w:r>
            <w:r w:rsidR="00992476">
              <w:rPr>
                <w:rFonts w:ascii="Arial" w:hAnsi="Arial" w:cs="Arial"/>
                <w:bCs/>
                <w:sz w:val="18"/>
                <w:szCs w:val="18"/>
                <w:lang w:val="ro-RO"/>
              </w:rPr>
              <w:t xml:space="preserve"> -</w:t>
            </w:r>
            <w:r w:rsidR="00992476" w:rsidRPr="00DD789A">
              <w:rPr>
                <w:rFonts w:ascii="Arial" w:hAnsi="Arial" w:cs="Arial"/>
                <w:bCs/>
                <w:sz w:val="18"/>
                <w:szCs w:val="18"/>
                <w:lang w:val="ro-RO"/>
              </w:rPr>
              <w:t xml:space="preserve"> Strength and Stability of Shell Structures</w:t>
            </w:r>
            <w:r w:rsidR="00992476">
              <w:rPr>
                <w:rFonts w:ascii="Arial" w:hAnsi="Arial" w:cs="Arial"/>
                <w:bCs/>
                <w:sz w:val="18"/>
                <w:szCs w:val="18"/>
                <w:lang w:val="ro-RO"/>
              </w:rPr>
              <w:t xml:space="preserve"> according with EN.</w:t>
            </w:r>
          </w:p>
          <w:p w14:paraId="0BD280F0" w14:textId="705674B3" w:rsidR="00F8714E" w:rsidRPr="0040372D" w:rsidRDefault="00992476" w:rsidP="00F8714E">
            <w:pPr>
              <w:autoSpaceDE w:val="0"/>
              <w:autoSpaceDN w:val="0"/>
              <w:adjustRightInd w:val="0"/>
              <w:spacing w:before="20" w:after="20" w:line="240" w:lineRule="auto"/>
              <w:ind w:left="389" w:hanging="389"/>
              <w:rPr>
                <w:rFonts w:ascii="Arial" w:hAnsi="Arial" w:cs="Arial"/>
                <w:bCs/>
                <w:sz w:val="18"/>
                <w:szCs w:val="18"/>
                <w:lang w:val="ro-RO"/>
              </w:rPr>
            </w:pPr>
            <w:r w:rsidRPr="00C36467">
              <w:rPr>
                <w:rFonts w:ascii="Arial" w:hAnsi="Arial" w:cs="Arial"/>
                <w:bCs/>
                <w:sz w:val="18"/>
                <w:szCs w:val="18"/>
                <w:lang w:val="ro-RO"/>
              </w:rPr>
              <w:t xml:space="preserve">Modeling of shell; Material assumptions; Geometric tolerances and imperfections; Limits states for shell structures: Plastic limit state (LS1); Cyclic plasticity </w:t>
            </w:r>
            <w:r w:rsidRPr="00C36467">
              <w:rPr>
                <w:rFonts w:ascii="Arial" w:hAnsi="Arial" w:cs="Arial"/>
                <w:bCs/>
                <w:sz w:val="18"/>
                <w:szCs w:val="18"/>
                <w:lang w:val="ro-RO"/>
              </w:rPr>
              <w:lastRenderedPageBreak/>
              <w:t>limit state (LS2); Buckling limit state (LS3); Fatigue limit state (LS4).</w:t>
            </w:r>
            <w:permEnd w:id="2125994028"/>
          </w:p>
        </w:tc>
        <w:tc>
          <w:tcPr>
            <w:tcW w:w="2334" w:type="dxa"/>
          </w:tcPr>
          <w:p w14:paraId="25A92BB7" w14:textId="21A0BEF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63021458" w:edGrp="everyone"/>
            <w:r w:rsidRPr="0040372D">
              <w:rPr>
                <w:rFonts w:ascii="Arial" w:hAnsi="Arial" w:cs="Arial"/>
                <w:bCs/>
                <w:sz w:val="18"/>
                <w:szCs w:val="18"/>
                <w:lang w:val="ro-RO"/>
              </w:rPr>
              <w:lastRenderedPageBreak/>
              <w:t xml:space="preserve"> </w:t>
            </w:r>
            <w:r w:rsidR="00374B43">
              <w:rPr>
                <w:rFonts w:ascii="Arial" w:hAnsi="Arial" w:cs="Arial"/>
                <w:bCs/>
                <w:sz w:val="18"/>
                <w:szCs w:val="18"/>
                <w:lang w:val="ro-RO"/>
              </w:rPr>
              <w:t>14</w:t>
            </w:r>
            <w:r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00FA8D15" w:rsidR="00F8714E" w:rsidRPr="0040372D" w:rsidRDefault="00374B43"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Pr>
                <w:rFonts w:ascii="Arial" w:hAnsi="Arial" w:cs="Arial"/>
                <w:bCs/>
                <w:sz w:val="18"/>
                <w:szCs w:val="18"/>
                <w:lang w:val="ro-RO"/>
              </w:rPr>
              <w:t>Shell structures solved with FEM</w:t>
            </w:r>
            <w:permEnd w:id="1462960476"/>
          </w:p>
        </w:tc>
        <w:tc>
          <w:tcPr>
            <w:tcW w:w="2334" w:type="dxa"/>
          </w:tcPr>
          <w:p w14:paraId="1576B4D2" w14:textId="0ACD587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374B43">
              <w:rPr>
                <w:rFonts w:ascii="Arial" w:hAnsi="Arial" w:cs="Arial"/>
                <w:bCs/>
                <w:sz w:val="18"/>
                <w:szCs w:val="18"/>
                <w:lang w:val="ro-RO"/>
              </w:rPr>
              <w:t>2</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35FB5996"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40372D">
              <w:rPr>
                <w:rFonts w:ascii="Arial" w:hAnsi="Arial" w:cs="Arial"/>
                <w:bCs/>
                <w:sz w:val="18"/>
                <w:szCs w:val="18"/>
                <w:lang w:val="ro-RO"/>
              </w:rPr>
              <w:t xml:space="preserve"> </w:t>
            </w:r>
            <w:permEnd w:id="629031507"/>
          </w:p>
        </w:tc>
        <w:tc>
          <w:tcPr>
            <w:tcW w:w="2334" w:type="dxa"/>
          </w:tcPr>
          <w:p w14:paraId="586D86F5" w14:textId="0EE25A2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06A8A58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permEnd w:id="1098996977"/>
          </w:p>
        </w:tc>
        <w:tc>
          <w:tcPr>
            <w:tcW w:w="2334" w:type="dxa"/>
          </w:tcPr>
          <w:p w14:paraId="16AF180F" w14:textId="1CA92931"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permEnd w:id="554394517"/>
          </w:p>
        </w:tc>
        <w:tc>
          <w:tcPr>
            <w:tcW w:w="2334" w:type="dxa"/>
          </w:tcPr>
          <w:p w14:paraId="6F1AC89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permEnd w:id="199653444"/>
          </w:p>
        </w:tc>
        <w:tc>
          <w:tcPr>
            <w:tcW w:w="2334" w:type="dxa"/>
          </w:tcPr>
          <w:p w14:paraId="32F3A76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7B16D410" w14:textId="77777777" w:rsidR="009E326F" w:rsidRDefault="00F8714E"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p>
          <w:p w14:paraId="35D25F3A" w14:textId="77777777" w:rsidR="009E326F" w:rsidRPr="00E05C4C" w:rsidRDefault="009E326F" w:rsidP="009E326F">
            <w:pPr>
              <w:autoSpaceDE w:val="0"/>
              <w:autoSpaceDN w:val="0"/>
              <w:adjustRightInd w:val="0"/>
              <w:spacing w:before="20" w:after="20" w:line="240" w:lineRule="auto"/>
              <w:rPr>
                <w:rFonts w:ascii="Arial" w:hAnsi="Arial" w:cs="Arial"/>
                <w:bCs/>
                <w:sz w:val="18"/>
                <w:szCs w:val="18"/>
                <w:lang w:val="ro-RO"/>
              </w:rPr>
            </w:pPr>
            <w:r w:rsidRPr="00E05C4C">
              <w:rPr>
                <w:rFonts w:ascii="Arial" w:hAnsi="Arial" w:cs="Arial"/>
                <w:bCs/>
                <w:sz w:val="18"/>
                <w:szCs w:val="18"/>
                <w:lang w:val="ro-RO"/>
              </w:rPr>
              <w:t>ECCS Technical Committee 8 Structural Stability – Buckling of Shells European Recommendation 5th Edition; Eurocode 3, Part 1-6; N. 125, 2008;</w:t>
            </w:r>
          </w:p>
          <w:p w14:paraId="629BFFD2" w14:textId="77777777" w:rsidR="009E326F" w:rsidRDefault="009E326F" w:rsidP="009E326F">
            <w:pPr>
              <w:autoSpaceDE w:val="0"/>
              <w:autoSpaceDN w:val="0"/>
              <w:adjustRightInd w:val="0"/>
              <w:spacing w:before="20" w:after="20" w:line="240" w:lineRule="auto"/>
              <w:rPr>
                <w:rFonts w:ascii="Arial" w:hAnsi="Arial" w:cs="Arial"/>
                <w:bCs/>
                <w:sz w:val="18"/>
                <w:szCs w:val="18"/>
                <w:lang w:val="ro-RO"/>
              </w:rPr>
            </w:pPr>
            <w:r w:rsidRPr="00E05C4C">
              <w:rPr>
                <w:rFonts w:ascii="Arial" w:hAnsi="Arial" w:cs="Arial"/>
                <w:bCs/>
                <w:sz w:val="18"/>
                <w:szCs w:val="18"/>
                <w:lang w:val="ro-RO"/>
              </w:rPr>
              <w:t>ESDEP (1994) European Steel Design Educational Programme; Lecture 8.6; 8.7; 8.8; 8.9; The ESDEP Society – The Steel Construction Institute; Silwood Park – Ascot – Bekshire; U.K</w:t>
            </w:r>
          </w:p>
          <w:p w14:paraId="0AB96E85" w14:textId="15B20DA2" w:rsidR="00F8714E" w:rsidRPr="0040372D" w:rsidRDefault="009E326F" w:rsidP="00453904">
            <w:pPr>
              <w:autoSpaceDE w:val="0"/>
              <w:autoSpaceDN w:val="0"/>
              <w:adjustRightInd w:val="0"/>
              <w:spacing w:before="20" w:after="20" w:line="240" w:lineRule="auto"/>
              <w:rPr>
                <w:rFonts w:ascii="Arial" w:hAnsi="Arial" w:cs="Arial"/>
                <w:bCs/>
                <w:sz w:val="18"/>
                <w:szCs w:val="18"/>
                <w:lang w:val="ro-RO"/>
              </w:rPr>
            </w:pPr>
            <w:hyperlink r:id="rId11" w:history="1">
              <w:r w:rsidRPr="006425C2">
                <w:rPr>
                  <w:rStyle w:val="Hyperlink"/>
                  <w:rFonts w:ascii="Arial" w:hAnsi="Arial" w:cs="Arial"/>
                  <w:bCs/>
                  <w:sz w:val="18"/>
                  <w:szCs w:val="18"/>
                  <w:lang w:val="ro-RO"/>
                </w:rPr>
                <w:t>https://shellbuckling.com/index.php</w:t>
              </w:r>
            </w:hyperlink>
            <w:r w:rsidR="00F8714E"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625979BA"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40372D">
              <w:rPr>
                <w:rFonts w:ascii="Arial" w:hAnsi="Arial" w:cs="Arial"/>
                <w:bCs/>
                <w:sz w:val="18"/>
                <w:szCs w:val="18"/>
                <w:lang w:val="ro-RO"/>
              </w:rPr>
              <w:t xml:space="preserve"> </w:t>
            </w:r>
            <w:r w:rsidR="00B060F6" w:rsidRPr="00DD789A">
              <w:rPr>
                <w:rFonts w:ascii="Arial" w:hAnsi="Arial" w:cs="Arial"/>
                <w:bCs/>
                <w:sz w:val="18"/>
                <w:szCs w:val="18"/>
                <w:lang w:val="ro-RO"/>
              </w:rPr>
              <w:t>Stress design – Hand calculations</w:t>
            </w:r>
            <w:permEnd w:id="874777111"/>
          </w:p>
        </w:tc>
        <w:tc>
          <w:tcPr>
            <w:tcW w:w="2334" w:type="dxa"/>
          </w:tcPr>
          <w:p w14:paraId="4E3E04D1" w14:textId="39063F8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627DC0">
              <w:rPr>
                <w:rFonts w:ascii="Arial" w:hAnsi="Arial" w:cs="Arial"/>
                <w:bCs/>
                <w:sz w:val="18"/>
                <w:szCs w:val="18"/>
                <w:lang w:val="ro-RO"/>
              </w:rPr>
              <w:t>2</w:t>
            </w:r>
            <w:r w:rsidRPr="0040372D">
              <w:rPr>
                <w:rFonts w:ascii="Arial" w:hAnsi="Arial" w:cs="Arial"/>
                <w:bCs/>
                <w:sz w:val="18"/>
                <w:szCs w:val="18"/>
                <w:lang w:val="ro-RO"/>
              </w:rPr>
              <w:t xml:space="preserve"> </w:t>
            </w:r>
            <w:permEnd w:id="2116882675"/>
          </w:p>
        </w:tc>
        <w:tc>
          <w:tcPr>
            <w:tcW w:w="1725" w:type="dxa"/>
          </w:tcPr>
          <w:p w14:paraId="3C4B9B92" w14:textId="3A9341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Max 35%</w:t>
            </w:r>
            <w:permEnd w:id="406539676"/>
          </w:p>
        </w:tc>
        <w:tc>
          <w:tcPr>
            <w:tcW w:w="1869" w:type="dxa"/>
            <w:vMerge w:val="restart"/>
          </w:tcPr>
          <w:p w14:paraId="3B9BFB1E" w14:textId="02F47E55"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on the computer,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2ECCB3BE"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276E64" w:rsidRPr="00DD789A">
              <w:rPr>
                <w:rFonts w:ascii="Arial" w:hAnsi="Arial" w:cs="Arial"/>
                <w:bCs/>
                <w:sz w:val="18"/>
                <w:szCs w:val="18"/>
                <w:lang w:val="ro-RO"/>
              </w:rPr>
              <w:t>Cylindrical shells of constant wall thickness</w:t>
            </w:r>
            <w:permEnd w:id="165347414"/>
          </w:p>
        </w:tc>
        <w:tc>
          <w:tcPr>
            <w:tcW w:w="2334" w:type="dxa"/>
          </w:tcPr>
          <w:p w14:paraId="0EAA7D0E" w14:textId="1A9F86C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627DC0">
              <w:rPr>
                <w:rFonts w:ascii="Arial" w:hAnsi="Arial" w:cs="Arial"/>
                <w:bCs/>
                <w:sz w:val="18"/>
                <w:szCs w:val="18"/>
                <w:lang w:val="ro-RO"/>
              </w:rPr>
              <w:t>4</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1DA64414" w:rsidR="00F8714E" w:rsidRPr="0040372D" w:rsidRDefault="002C2412"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sidRPr="00DD789A">
              <w:rPr>
                <w:rFonts w:ascii="Arial" w:hAnsi="Arial" w:cs="Arial"/>
                <w:bCs/>
                <w:sz w:val="18"/>
                <w:szCs w:val="18"/>
                <w:lang w:val="ro-RO"/>
              </w:rPr>
              <w:t>Cylindrical shells of stepwise variable wall thickness</w:t>
            </w:r>
            <w:permEnd w:id="1475494728"/>
          </w:p>
        </w:tc>
        <w:tc>
          <w:tcPr>
            <w:tcW w:w="2334" w:type="dxa"/>
          </w:tcPr>
          <w:p w14:paraId="023EFCD6" w14:textId="2274DF4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627DC0">
              <w:rPr>
                <w:rFonts w:ascii="Arial" w:hAnsi="Arial" w:cs="Arial"/>
                <w:bCs/>
                <w:sz w:val="18"/>
                <w:szCs w:val="18"/>
                <w:lang w:val="ro-RO"/>
              </w:rPr>
              <w:t>4</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762DA47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40372D">
              <w:rPr>
                <w:rFonts w:ascii="Arial" w:hAnsi="Arial" w:cs="Arial"/>
                <w:bCs/>
                <w:sz w:val="18"/>
                <w:szCs w:val="18"/>
                <w:lang w:val="ro-RO"/>
              </w:rPr>
              <w:t xml:space="preserve"> </w:t>
            </w:r>
            <w:r w:rsidR="006C24ED" w:rsidRPr="00DD789A">
              <w:rPr>
                <w:rFonts w:ascii="Arial" w:hAnsi="Arial" w:cs="Arial"/>
                <w:bCs/>
                <w:sz w:val="18"/>
                <w:szCs w:val="18"/>
                <w:lang w:val="ro-RO"/>
              </w:rPr>
              <w:t>Shells under wind loading</w:t>
            </w:r>
            <w:permEnd w:id="2049187043"/>
          </w:p>
        </w:tc>
        <w:tc>
          <w:tcPr>
            <w:tcW w:w="2334" w:type="dxa"/>
          </w:tcPr>
          <w:p w14:paraId="3BEA6A66" w14:textId="71DA473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4095AE6E"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r w:rsidR="004165B0" w:rsidRPr="00DD789A">
              <w:rPr>
                <w:rFonts w:ascii="Arial" w:hAnsi="Arial" w:cs="Arial"/>
                <w:bCs/>
                <w:sz w:val="18"/>
                <w:szCs w:val="18"/>
                <w:lang w:val="ro-RO"/>
              </w:rPr>
              <w:t>Conical shells and truncated shells</w:t>
            </w:r>
            <w:permEnd w:id="736974207"/>
          </w:p>
        </w:tc>
        <w:tc>
          <w:tcPr>
            <w:tcW w:w="2334" w:type="dxa"/>
          </w:tcPr>
          <w:p w14:paraId="40D6ADF5" w14:textId="06620BF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627DC0">
              <w:rPr>
                <w:rFonts w:ascii="Arial" w:hAnsi="Arial" w:cs="Arial"/>
                <w:bCs/>
                <w:sz w:val="18"/>
                <w:szCs w:val="18"/>
                <w:lang w:val="ro-RO"/>
              </w:rPr>
              <w:t>4</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2D99DF69" w:rsidR="00F8714E" w:rsidRPr="0040372D" w:rsidRDefault="00B53FB1"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DD789A">
              <w:rPr>
                <w:rFonts w:ascii="Arial" w:hAnsi="Arial" w:cs="Arial"/>
                <w:bCs/>
                <w:sz w:val="18"/>
                <w:szCs w:val="18"/>
                <w:lang w:val="ro-RO"/>
              </w:rPr>
              <w:t>Spherical shells under uniform external pressure</w:t>
            </w:r>
            <w:r w:rsidR="00F8714E" w:rsidRPr="0040372D">
              <w:rPr>
                <w:rFonts w:ascii="Arial" w:hAnsi="Arial" w:cs="Arial"/>
                <w:bCs/>
                <w:sz w:val="18"/>
                <w:szCs w:val="18"/>
                <w:lang w:val="ro-RO"/>
              </w:rPr>
              <w:t xml:space="preserve">  </w:t>
            </w:r>
            <w:permEnd w:id="1697868542"/>
          </w:p>
        </w:tc>
        <w:tc>
          <w:tcPr>
            <w:tcW w:w="2334" w:type="dxa"/>
          </w:tcPr>
          <w:p w14:paraId="4EFB093D" w14:textId="7A71303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r w:rsidR="00627DC0">
              <w:rPr>
                <w:rFonts w:ascii="Arial" w:hAnsi="Arial" w:cs="Arial"/>
                <w:bCs/>
                <w:sz w:val="18"/>
                <w:szCs w:val="18"/>
                <w:lang w:val="ro-RO"/>
              </w:rPr>
              <w:t>2</w:t>
            </w:r>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130AAB5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r w:rsidR="00093E4B" w:rsidRPr="00DD789A">
              <w:rPr>
                <w:rFonts w:ascii="Arial" w:hAnsi="Arial" w:cs="Arial"/>
                <w:bCs/>
                <w:sz w:val="18"/>
                <w:szCs w:val="18"/>
                <w:lang w:val="ro-RO"/>
              </w:rPr>
              <w:t>Cylindrical shells with ring stiffeners</w:t>
            </w:r>
            <w:r w:rsidRPr="0040372D">
              <w:rPr>
                <w:rFonts w:ascii="Arial" w:hAnsi="Arial" w:cs="Arial"/>
                <w:bCs/>
                <w:sz w:val="18"/>
                <w:szCs w:val="18"/>
                <w:lang w:val="ro-RO"/>
              </w:rPr>
              <w:t xml:space="preserve"> </w:t>
            </w:r>
            <w:permEnd w:id="1373456964"/>
          </w:p>
        </w:tc>
        <w:tc>
          <w:tcPr>
            <w:tcW w:w="2334" w:type="dxa"/>
          </w:tcPr>
          <w:p w14:paraId="2D459C13" w14:textId="6354482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r w:rsidR="00627DC0">
              <w:rPr>
                <w:rFonts w:ascii="Arial" w:hAnsi="Arial" w:cs="Arial"/>
                <w:bCs/>
                <w:sz w:val="18"/>
                <w:szCs w:val="18"/>
                <w:lang w:val="ro-RO"/>
              </w:rPr>
              <w:t>2</w:t>
            </w:r>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3D5E0A51" w:rsidR="00F8714E" w:rsidRPr="0040372D" w:rsidRDefault="00FE3966"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DD789A">
              <w:rPr>
                <w:rFonts w:ascii="Arial" w:hAnsi="Arial" w:cs="Arial"/>
                <w:bCs/>
                <w:sz w:val="18"/>
                <w:szCs w:val="18"/>
                <w:lang w:val="ro-RO"/>
              </w:rPr>
              <w:t>Cylindrical shells with longitudinal stiffeners</w:t>
            </w:r>
            <w:r w:rsidR="00F8714E" w:rsidRPr="0040372D">
              <w:rPr>
                <w:rFonts w:ascii="Arial" w:hAnsi="Arial" w:cs="Arial"/>
                <w:bCs/>
                <w:sz w:val="18"/>
                <w:szCs w:val="18"/>
                <w:lang w:val="ro-RO"/>
              </w:rPr>
              <w:t xml:space="preserve">  </w:t>
            </w:r>
            <w:permEnd w:id="1867666493"/>
          </w:p>
        </w:tc>
        <w:tc>
          <w:tcPr>
            <w:tcW w:w="2334" w:type="dxa"/>
          </w:tcPr>
          <w:p w14:paraId="1FAD24DF" w14:textId="3361292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r w:rsidR="00627DC0">
              <w:rPr>
                <w:rFonts w:ascii="Arial" w:hAnsi="Arial" w:cs="Arial"/>
                <w:bCs/>
                <w:sz w:val="18"/>
                <w:szCs w:val="18"/>
                <w:lang w:val="ro-RO"/>
              </w:rPr>
              <w:t>2</w:t>
            </w:r>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3400864A"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r w:rsidR="00C06CBF" w:rsidRPr="00DD789A">
              <w:rPr>
                <w:rFonts w:ascii="Arial" w:hAnsi="Arial" w:cs="Arial"/>
                <w:bCs/>
                <w:sz w:val="18"/>
                <w:szCs w:val="18"/>
                <w:lang w:val="ro-RO"/>
              </w:rPr>
              <w:t>Finite element numerical analysis</w:t>
            </w:r>
            <w:r w:rsidRPr="0040372D">
              <w:rPr>
                <w:rFonts w:ascii="Arial" w:hAnsi="Arial" w:cs="Arial"/>
                <w:bCs/>
                <w:sz w:val="18"/>
                <w:szCs w:val="18"/>
                <w:lang w:val="ro-RO"/>
              </w:rPr>
              <w:t xml:space="preserve"> </w:t>
            </w:r>
            <w:permEnd w:id="51708186"/>
          </w:p>
        </w:tc>
        <w:tc>
          <w:tcPr>
            <w:tcW w:w="2334" w:type="dxa"/>
          </w:tcPr>
          <w:p w14:paraId="064CDB75" w14:textId="3173C7D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r w:rsidR="00627DC0">
              <w:rPr>
                <w:rFonts w:ascii="Arial" w:hAnsi="Arial" w:cs="Arial"/>
                <w:bCs/>
                <w:sz w:val="18"/>
                <w:szCs w:val="18"/>
                <w:lang w:val="ro-RO"/>
              </w:rPr>
              <w:t>4</w:t>
            </w:r>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4A27705" w14:textId="79B0C6DB" w:rsidR="00BF34A2" w:rsidRDefault="00F8714E" w:rsidP="00BF34A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p>
          <w:p w14:paraId="5D36E277" w14:textId="77777777" w:rsidR="00BF34A2" w:rsidRPr="00E05C4C" w:rsidRDefault="00BF34A2" w:rsidP="00BF34A2">
            <w:pPr>
              <w:autoSpaceDE w:val="0"/>
              <w:autoSpaceDN w:val="0"/>
              <w:adjustRightInd w:val="0"/>
              <w:spacing w:before="20" w:after="20" w:line="240" w:lineRule="auto"/>
              <w:rPr>
                <w:rFonts w:ascii="Arial" w:hAnsi="Arial" w:cs="Arial"/>
                <w:bCs/>
                <w:sz w:val="18"/>
                <w:szCs w:val="18"/>
                <w:lang w:val="en-GB"/>
              </w:rPr>
            </w:pPr>
            <w:r w:rsidRPr="00E05C4C">
              <w:rPr>
                <w:rFonts w:ascii="Arial" w:hAnsi="Arial" w:cs="Arial"/>
                <w:bCs/>
                <w:sz w:val="18"/>
                <w:szCs w:val="18"/>
                <w:lang w:val="en-GB"/>
              </w:rPr>
              <w:t>ECCS Technical Committee 8 Structural Stability – Buckling of Shells European Recommendation 5th Edition; Eurocode 3, Part 1-6; N. 125, 2008;</w:t>
            </w:r>
          </w:p>
          <w:p w14:paraId="0E951BC3" w14:textId="1D9AE745" w:rsidR="00BF34A2" w:rsidRPr="0040372D" w:rsidRDefault="00BF34A2" w:rsidP="00BF34A2">
            <w:pPr>
              <w:autoSpaceDE w:val="0"/>
              <w:autoSpaceDN w:val="0"/>
              <w:adjustRightInd w:val="0"/>
              <w:spacing w:before="20" w:after="20" w:line="240" w:lineRule="auto"/>
              <w:rPr>
                <w:rFonts w:ascii="Arial" w:hAnsi="Arial" w:cs="Arial"/>
                <w:bCs/>
                <w:sz w:val="18"/>
                <w:szCs w:val="18"/>
                <w:lang w:val="ro-RO"/>
              </w:rPr>
            </w:pPr>
            <w:r w:rsidRPr="00E05C4C">
              <w:rPr>
                <w:rFonts w:ascii="Arial" w:hAnsi="Arial" w:cs="Arial"/>
                <w:bCs/>
                <w:sz w:val="18"/>
                <w:szCs w:val="18"/>
                <w:lang w:val="en-GB"/>
              </w:rPr>
              <w:t xml:space="preserve">ESDEP (1994) European Steel Design Educational Programme; Lecture 8.6; 8.7; 8.8; 8.9; The ESDEP Society – The Steel Construction Institute; </w:t>
            </w:r>
            <w:proofErr w:type="spellStart"/>
            <w:r w:rsidRPr="00E05C4C">
              <w:rPr>
                <w:rFonts w:ascii="Arial" w:hAnsi="Arial" w:cs="Arial"/>
                <w:bCs/>
                <w:sz w:val="18"/>
                <w:szCs w:val="18"/>
                <w:lang w:val="en-GB"/>
              </w:rPr>
              <w:t>Silwood</w:t>
            </w:r>
            <w:proofErr w:type="spellEnd"/>
            <w:r w:rsidRPr="00E05C4C">
              <w:rPr>
                <w:rFonts w:ascii="Arial" w:hAnsi="Arial" w:cs="Arial"/>
                <w:bCs/>
                <w:sz w:val="18"/>
                <w:szCs w:val="18"/>
                <w:lang w:val="en-GB"/>
              </w:rPr>
              <w:t xml:space="preserve"> Park – Ascot – </w:t>
            </w:r>
            <w:proofErr w:type="spellStart"/>
            <w:r w:rsidRPr="00E05C4C">
              <w:rPr>
                <w:rFonts w:ascii="Arial" w:hAnsi="Arial" w:cs="Arial"/>
                <w:bCs/>
                <w:sz w:val="18"/>
                <w:szCs w:val="18"/>
                <w:lang w:val="en-GB"/>
              </w:rPr>
              <w:t>Bekshire</w:t>
            </w:r>
            <w:proofErr w:type="spellEnd"/>
            <w:r w:rsidRPr="00E05C4C">
              <w:rPr>
                <w:rFonts w:ascii="Arial" w:hAnsi="Arial" w:cs="Arial"/>
                <w:bCs/>
                <w:sz w:val="18"/>
                <w:szCs w:val="18"/>
                <w:lang w:val="en-GB"/>
              </w:rPr>
              <w:t>; U.K</w:t>
            </w:r>
          </w:p>
          <w:permEnd w:id="283450896"/>
          <w:p w14:paraId="020F174E" w14:textId="7EDD326B"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524F286E"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093DBD" w:rsidRPr="00093DBD">
              <w:rPr>
                <w:rFonts w:ascii="Arial" w:hAnsi="Arial" w:cs="Arial"/>
                <w:bCs/>
                <w:sz w:val="18"/>
                <w:szCs w:val="18"/>
                <w:lang w:val="ro-RO"/>
              </w:rPr>
              <w:t>Preparing and evaluating students in the specific field of advanced analysis of complex metallic structures</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lastRenderedPageBreak/>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4FF78C6B"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8E6A2A">
              <w:rPr>
                <w:rFonts w:ascii="Arial" w:hAnsi="Arial" w:cs="Arial"/>
                <w:bCs/>
                <w:sz w:val="18"/>
                <w:szCs w:val="18"/>
                <w:lang w:val="ro-RO"/>
              </w:rPr>
              <w:t>Theoretical subjects and applications from course content</w:t>
            </w:r>
            <w:r w:rsidR="008E6A2A"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3A1368B9"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8C7034">
              <w:rPr>
                <w:rFonts w:ascii="Arial" w:hAnsi="Arial" w:cs="Arial"/>
                <w:bCs/>
                <w:sz w:val="18"/>
                <w:szCs w:val="18"/>
                <w:lang w:val="ro-RO"/>
              </w:rPr>
              <w:t>Written examination</w:t>
            </w:r>
            <w:r w:rsidRPr="0040372D">
              <w:rPr>
                <w:rFonts w:ascii="Arial" w:hAnsi="Arial" w:cs="Arial"/>
                <w:bCs/>
                <w:sz w:val="18"/>
                <w:szCs w:val="18"/>
                <w:lang w:val="ro-RO"/>
              </w:rPr>
              <w:t xml:space="preserve"> </w:t>
            </w:r>
            <w:permEnd w:id="1345279043"/>
          </w:p>
        </w:tc>
        <w:tc>
          <w:tcPr>
            <w:tcW w:w="1959" w:type="dxa"/>
            <w:vAlign w:val="center"/>
          </w:tcPr>
          <w:p w14:paraId="1A3508AF" w14:textId="7959B76E" w:rsidR="0042178D" w:rsidRPr="0040372D" w:rsidRDefault="008E6A2A"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5CB0C221"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r w:rsidR="00E514A8">
              <w:rPr>
                <w:rFonts w:ascii="Arial" w:hAnsi="Arial" w:cs="Arial"/>
                <w:bCs/>
                <w:sz w:val="18"/>
                <w:szCs w:val="18"/>
                <w:lang w:val="ro-RO"/>
              </w:rPr>
              <w:t>Aplication solved  according to EN</w:t>
            </w:r>
            <w:permEnd w:id="1159361011"/>
          </w:p>
        </w:tc>
        <w:tc>
          <w:tcPr>
            <w:tcW w:w="3913" w:type="dxa"/>
            <w:vAlign w:val="center"/>
          </w:tcPr>
          <w:p w14:paraId="5FD94A04" w14:textId="13AF11DC"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r w:rsidR="00301F15">
              <w:rPr>
                <w:rFonts w:ascii="Arial" w:hAnsi="Arial" w:cs="Arial"/>
                <w:bCs/>
                <w:sz w:val="18"/>
                <w:szCs w:val="18"/>
                <w:lang w:val="ro-RO"/>
              </w:rPr>
              <w:t xml:space="preserve">Presentation, </w:t>
            </w:r>
            <w:r w:rsidR="00301F15" w:rsidRPr="00603EA7">
              <w:rPr>
                <w:rFonts w:ascii="Arial" w:hAnsi="Arial" w:cs="Arial"/>
                <w:bCs/>
                <w:sz w:val="18"/>
                <w:szCs w:val="18"/>
                <w:lang w:val="ro-RO"/>
              </w:rPr>
              <w:t>attendance</w:t>
            </w:r>
            <w:permEnd w:id="1566388909"/>
          </w:p>
        </w:tc>
        <w:tc>
          <w:tcPr>
            <w:tcW w:w="1959" w:type="dxa"/>
            <w:vAlign w:val="center"/>
          </w:tcPr>
          <w:p w14:paraId="2DF95E5C" w14:textId="3436BBBE" w:rsidR="0042178D" w:rsidRPr="0040372D" w:rsidRDefault="00301F15"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3D183AB" w14:textId="46EFA404" w:rsidR="00C12BE1" w:rsidRPr="0040372D" w:rsidRDefault="00E47773"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Pr>
                <w:rFonts w:ascii="Arial" w:hAnsi="Arial" w:cs="Arial"/>
                <w:bCs/>
                <w:sz w:val="18"/>
                <w:szCs w:val="18"/>
                <w:lang w:val="ro-RO"/>
              </w:rPr>
              <w:t>All subjects should obtain a passing grade mark</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77777777"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2"/>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BE4" w14:textId="77777777" w:rsidR="00F50112" w:rsidRDefault="00F50112">
      <w:r>
        <w:separator/>
      </w:r>
    </w:p>
  </w:endnote>
  <w:endnote w:type="continuationSeparator" w:id="0">
    <w:p w14:paraId="379273EA" w14:textId="77777777" w:rsidR="00F50112" w:rsidRDefault="00F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B7B18" w14:textId="77777777" w:rsidR="00F50112" w:rsidRDefault="00F50112">
      <w:r>
        <w:separator/>
      </w:r>
    </w:p>
  </w:footnote>
  <w:footnote w:type="continuationSeparator" w:id="0">
    <w:p w14:paraId="3E056C4C" w14:textId="77777777" w:rsidR="00F50112" w:rsidRDefault="00F50112">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3DBD"/>
    <w:rsid w:val="00093E4B"/>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50A85"/>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B47"/>
    <w:rsid w:val="00207471"/>
    <w:rsid w:val="002077A5"/>
    <w:rsid w:val="00207EAD"/>
    <w:rsid w:val="002103E6"/>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3E"/>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6E64"/>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412"/>
    <w:rsid w:val="002C2894"/>
    <w:rsid w:val="002C44AB"/>
    <w:rsid w:val="002C57A4"/>
    <w:rsid w:val="002C64FF"/>
    <w:rsid w:val="002C7339"/>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96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1F15"/>
    <w:rsid w:val="00302856"/>
    <w:rsid w:val="003028DA"/>
    <w:rsid w:val="00304C29"/>
    <w:rsid w:val="00304F9B"/>
    <w:rsid w:val="0030669E"/>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3A1"/>
    <w:rsid w:val="00331B6D"/>
    <w:rsid w:val="00332B2F"/>
    <w:rsid w:val="00333111"/>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B43"/>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1B5"/>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5B0"/>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4FF"/>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6E97"/>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6C81"/>
    <w:rsid w:val="005D72BB"/>
    <w:rsid w:val="005D773D"/>
    <w:rsid w:val="005E0F68"/>
    <w:rsid w:val="005E17B8"/>
    <w:rsid w:val="005E24C0"/>
    <w:rsid w:val="005E4C1E"/>
    <w:rsid w:val="005E4D43"/>
    <w:rsid w:val="005E5964"/>
    <w:rsid w:val="005E6114"/>
    <w:rsid w:val="005E7F20"/>
    <w:rsid w:val="005F047F"/>
    <w:rsid w:val="005F053F"/>
    <w:rsid w:val="005F06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5B43"/>
    <w:rsid w:val="006270FC"/>
    <w:rsid w:val="00627A90"/>
    <w:rsid w:val="00627D19"/>
    <w:rsid w:val="00627DC0"/>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3E6F"/>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4ED"/>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A3F"/>
    <w:rsid w:val="00782CE8"/>
    <w:rsid w:val="00782E8B"/>
    <w:rsid w:val="00782FCD"/>
    <w:rsid w:val="00784447"/>
    <w:rsid w:val="00784795"/>
    <w:rsid w:val="00784D95"/>
    <w:rsid w:val="0078623F"/>
    <w:rsid w:val="00786BCB"/>
    <w:rsid w:val="00787E61"/>
    <w:rsid w:val="007906D6"/>
    <w:rsid w:val="007909B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15"/>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6A2A"/>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476"/>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326F"/>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0A1"/>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4E40"/>
    <w:rsid w:val="00A56159"/>
    <w:rsid w:val="00A56E56"/>
    <w:rsid w:val="00A57304"/>
    <w:rsid w:val="00A57901"/>
    <w:rsid w:val="00A60658"/>
    <w:rsid w:val="00A60929"/>
    <w:rsid w:val="00A60FD4"/>
    <w:rsid w:val="00A62CBC"/>
    <w:rsid w:val="00A63021"/>
    <w:rsid w:val="00A63AC0"/>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0C24"/>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0FF"/>
    <w:rsid w:val="00B04F33"/>
    <w:rsid w:val="00B060F6"/>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3FB1"/>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5B79"/>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34A2"/>
    <w:rsid w:val="00BF4435"/>
    <w:rsid w:val="00BF69D2"/>
    <w:rsid w:val="00BF6CE4"/>
    <w:rsid w:val="00BF6D4E"/>
    <w:rsid w:val="00BF7591"/>
    <w:rsid w:val="00C001A8"/>
    <w:rsid w:val="00C02AB2"/>
    <w:rsid w:val="00C03211"/>
    <w:rsid w:val="00C04D5E"/>
    <w:rsid w:val="00C04E24"/>
    <w:rsid w:val="00C050C6"/>
    <w:rsid w:val="00C05902"/>
    <w:rsid w:val="00C06B55"/>
    <w:rsid w:val="00C06CBF"/>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0E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47773"/>
    <w:rsid w:val="00E50083"/>
    <w:rsid w:val="00E50745"/>
    <w:rsid w:val="00E5077C"/>
    <w:rsid w:val="00E50787"/>
    <w:rsid w:val="00E51156"/>
    <w:rsid w:val="00E5148F"/>
    <w:rsid w:val="00E514A8"/>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5B1"/>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0E3"/>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592B"/>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112"/>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106"/>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6FA5"/>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3966"/>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ellbuckling.com/index.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2.xml><?xml version="1.0" encoding="utf-8"?>
<ds:datastoreItem xmlns:ds="http://schemas.openxmlformats.org/officeDocument/2006/customXml" ds:itemID="{EBBD92AD-1A7B-4873-B1C9-66DE7F3DD29A}">
  <ds:schemaRefs>
    <ds:schemaRef ds:uri="http://schemas.microsoft.com/sharepoint/v3/contenttype/forms"/>
  </ds:schemaRefs>
</ds:datastoreItem>
</file>

<file path=customXml/itemProps3.xml><?xml version="1.0" encoding="utf-8"?>
<ds:datastoreItem xmlns:ds="http://schemas.openxmlformats.org/officeDocument/2006/customXml" ds:itemID="{170FCDFE-FD85-4B19-AC7B-0B2A9F580C64}">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4.xml><?xml version="1.0" encoding="utf-8"?>
<ds:datastoreItem xmlns:ds="http://schemas.openxmlformats.org/officeDocument/2006/customXml" ds:itemID="{0FE33108-73DB-4CB0-AD0F-508E05256D07}"/>
</file>

<file path=docProps/app.xml><?xml version="1.0" encoding="utf-8"?>
<Properties xmlns="http://schemas.openxmlformats.org/officeDocument/2006/extended-properties" xmlns:vt="http://schemas.openxmlformats.org/officeDocument/2006/docPropsVTypes">
  <Template>Normal</Template>
  <TotalTime>27</TotalTime>
  <Pages>4</Pages>
  <Words>1008</Words>
  <Characters>6901</Characters>
  <Application>Microsoft Office Word</Application>
  <DocSecurity>8</DocSecurity>
  <Lines>57</Lines>
  <Paragraphs>15</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7894</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48</cp:revision>
  <cp:lastPrinted>2017-01-16T11:48:00Z</cp:lastPrinted>
  <dcterms:created xsi:type="dcterms:W3CDTF">2022-10-17T04:56:00Z</dcterms:created>
  <dcterms:modified xsi:type="dcterms:W3CDTF">2024-12-02T13:08:00Z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